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52" w:rsidRDefault="00492A52" w:rsidP="00492A5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>
        <w:rPr>
          <w:b/>
          <w:noProof/>
          <w:lang w:val="en-US"/>
        </w:rPr>
        <w:drawing>
          <wp:inline distT="0" distB="0" distL="0" distR="0" wp14:anchorId="6AC32F34" wp14:editId="5CF6C3DE">
            <wp:extent cx="6120130" cy="2399466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99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A52" w:rsidRDefault="00492A52" w:rsidP="00492A5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492A52" w:rsidRDefault="00492A52" w:rsidP="00492A5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bookmarkStart w:id="0" w:name="_GoBack"/>
      <w:bookmarkEnd w:id="0"/>
    </w:p>
    <w:p w:rsidR="00492A52" w:rsidRDefault="00492A52" w:rsidP="00492A52">
      <w:pPr>
        <w:spacing w:after="0" w:line="240" w:lineRule="auto"/>
        <w:jc w:val="center"/>
        <w:rPr>
          <w:rFonts w:asciiTheme="minorHAnsi" w:eastAsiaTheme="minorHAnsi" w:hAnsiTheme="minorHAnsi" w:cstheme="minorHAnsi"/>
        </w:rPr>
      </w:pPr>
      <w:proofErr w:type="spellStart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All</w:t>
      </w:r>
      <w:proofErr w:type="spellEnd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. </w:t>
      </w: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B</w:t>
      </w:r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:</w:t>
      </w: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Schema di </w:t>
      </w:r>
      <w:r w:rsidRPr="00057238">
        <w:rPr>
          <w:rFonts w:asciiTheme="minorHAnsi" w:eastAsiaTheme="minorHAnsi" w:hAnsiTheme="minorHAnsi" w:cstheme="minorHAnsi"/>
        </w:rPr>
        <w:t xml:space="preserve">dichiarazione di inesistenza di causa di </w:t>
      </w:r>
      <w:proofErr w:type="spellStart"/>
      <w:r w:rsidRPr="00057238">
        <w:rPr>
          <w:rFonts w:asciiTheme="minorHAnsi" w:eastAsiaTheme="minorHAnsi" w:hAnsiTheme="minorHAnsi" w:cstheme="minorHAnsi"/>
        </w:rPr>
        <w:t>incompatibilita’</w:t>
      </w:r>
      <w:proofErr w:type="spellEnd"/>
      <w:r w:rsidRPr="00057238">
        <w:rPr>
          <w:rFonts w:asciiTheme="minorHAnsi" w:eastAsiaTheme="minorHAnsi" w:hAnsiTheme="minorHAnsi" w:cstheme="minorHAnsi"/>
        </w:rPr>
        <w:t xml:space="preserve"> a ricoprire l’incarico</w:t>
      </w:r>
    </w:p>
    <w:p w:rsidR="00492A52" w:rsidRDefault="00492A52" w:rsidP="00492A5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492A52" w:rsidRDefault="00492A52" w:rsidP="00492A52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Al Dirigente Scolastico </w:t>
      </w:r>
    </w:p>
    <w:p w:rsidR="00492A52" w:rsidRDefault="00492A52" w:rsidP="00492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dell’</w:t>
      </w:r>
      <w:r w:rsidRPr="00C82007">
        <w:rPr>
          <w:rFonts w:eastAsia="Trebuchet MS" w:cs="Trebuchet MS"/>
          <w:sz w:val="24"/>
          <w:szCs w:val="24"/>
        </w:rPr>
        <w:t xml:space="preserve">Istituto d'Istruzione Superiore Secondaria </w:t>
      </w:r>
    </w:p>
    <w:p w:rsidR="00492A52" w:rsidRDefault="00492A52" w:rsidP="00492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sz w:val="24"/>
          <w:szCs w:val="24"/>
        </w:rPr>
      </w:pPr>
      <w:r w:rsidRPr="00C82007">
        <w:rPr>
          <w:rFonts w:eastAsia="Trebuchet MS" w:cs="Trebuchet MS"/>
          <w:sz w:val="24"/>
          <w:szCs w:val="24"/>
        </w:rPr>
        <w:t xml:space="preserve">"Ugo Foscolo" Teano </w:t>
      </w:r>
    </w:p>
    <w:p w:rsidR="00492A52" w:rsidRDefault="00492A52" w:rsidP="00492A52">
      <w:pPr>
        <w:spacing w:after="194"/>
        <w:rPr>
          <w:rFonts w:ascii="Times New Roman" w:hAnsi="Times New Roman"/>
          <w:b/>
          <w:sz w:val="20"/>
        </w:rPr>
      </w:pPr>
      <w:r w:rsidRPr="000F185E">
        <w:rPr>
          <w:b/>
          <w:i/>
          <w:sz w:val="24"/>
          <w:szCs w:val="24"/>
        </w:rPr>
        <w:t>Oggetto:</w:t>
      </w:r>
      <w:r w:rsidRPr="0089698A">
        <w:rPr>
          <w:rFonts w:ascii="Times New Roman" w:hAnsi="Times New Roman"/>
          <w:b/>
          <w:sz w:val="20"/>
        </w:rPr>
        <w:t xml:space="preserve"> </w:t>
      </w:r>
      <w:r w:rsidRPr="00CC3A63">
        <w:rPr>
          <w:b/>
          <w:i/>
          <w:sz w:val="24"/>
          <w:szCs w:val="24"/>
        </w:rPr>
        <w:t>Dichiarazione di insussistenza di cause di incompatibilità</w:t>
      </w:r>
      <w:r w:rsidRPr="00CC3A63">
        <w:rPr>
          <w:b/>
          <w:i/>
          <w:sz w:val="24"/>
          <w:szCs w:val="24"/>
        </w:rPr>
        <w:tab/>
      </w:r>
      <w:r w:rsidRPr="0089698A">
        <w:rPr>
          <w:rFonts w:ascii="Times New Roman" w:hAnsi="Times New Roman"/>
          <w:b/>
          <w:sz w:val="20"/>
        </w:rPr>
        <w:t xml:space="preserve">  </w:t>
      </w:r>
    </w:p>
    <w:p w:rsidR="00492A52" w:rsidRDefault="00492A52" w:rsidP="00492A52">
      <w:pPr>
        <w:spacing w:after="194"/>
        <w:rPr>
          <w:rFonts w:ascii="Times New Roman" w:hAnsi="Times New Roman"/>
          <w:b/>
          <w:sz w:val="20"/>
        </w:rPr>
      </w:pPr>
    </w:p>
    <w:p w:rsidR="00492A52" w:rsidRPr="00482D02" w:rsidRDefault="00492A52" w:rsidP="00492A52">
      <w:pPr>
        <w:widowControl w:val="0"/>
        <w:spacing w:after="3" w:line="240" w:lineRule="auto"/>
        <w:ind w:left="-5" w:hanging="10"/>
        <w:rPr>
          <w:rFonts w:eastAsia="Trebuchet MS" w:cs="Trebuchet MS"/>
          <w:color w:val="FF0000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Il/La sottoscritto/a ________________  </w:t>
      </w:r>
      <w:r w:rsidRPr="00CC3A63">
        <w:rPr>
          <w:rFonts w:eastAsia="Trebuchet MS" w:cs="Trebuchet MS"/>
          <w:sz w:val="24"/>
          <w:szCs w:val="24"/>
        </w:rPr>
        <w:t xml:space="preserve"> </w:t>
      </w:r>
      <w:r w:rsidRPr="004A111A">
        <w:rPr>
          <w:rFonts w:eastAsia="Trebuchet MS" w:cs="Trebuchet MS"/>
          <w:sz w:val="24"/>
          <w:szCs w:val="24"/>
        </w:rPr>
        <w:t xml:space="preserve"> nato</w:t>
      </w:r>
      <w:r>
        <w:rPr>
          <w:rFonts w:eastAsia="Trebuchet MS" w:cs="Trebuchet MS"/>
          <w:sz w:val="24"/>
          <w:szCs w:val="24"/>
        </w:rPr>
        <w:t>/a</w:t>
      </w:r>
      <w:r w:rsidRPr="004A111A">
        <w:rPr>
          <w:rFonts w:eastAsia="Trebuchet MS" w:cs="Trebuchet MS"/>
          <w:sz w:val="24"/>
          <w:szCs w:val="24"/>
        </w:rPr>
        <w:t xml:space="preserve"> </w:t>
      </w:r>
      <w:proofErr w:type="spellStart"/>
      <w:r w:rsidRPr="004A111A">
        <w:rPr>
          <w:rFonts w:eastAsia="Trebuchet MS" w:cs="Trebuchet MS"/>
          <w:sz w:val="24"/>
          <w:szCs w:val="24"/>
        </w:rPr>
        <w:t>a</w:t>
      </w:r>
      <w:proofErr w:type="spellEnd"/>
      <w:r w:rsidRPr="004A111A">
        <w:rPr>
          <w:rFonts w:eastAsia="Trebuchet MS" w:cs="Trebuchet MS"/>
          <w:sz w:val="24"/>
          <w:szCs w:val="24"/>
        </w:rPr>
        <w:t xml:space="preserve"> </w:t>
      </w:r>
      <w:r>
        <w:rPr>
          <w:rFonts w:eastAsia="Trebuchet MS" w:cs="Trebuchet MS"/>
          <w:sz w:val="24"/>
          <w:szCs w:val="24"/>
        </w:rPr>
        <w:t>____________</w:t>
      </w:r>
      <w:r w:rsidRPr="004A111A">
        <w:rPr>
          <w:rFonts w:eastAsia="Trebuchet MS" w:cs="Trebuchet MS"/>
          <w:sz w:val="24"/>
          <w:szCs w:val="24"/>
        </w:rPr>
        <w:t xml:space="preserve"> (</w:t>
      </w:r>
      <w:r>
        <w:rPr>
          <w:rFonts w:eastAsia="Trebuchet MS" w:cs="Trebuchet MS"/>
          <w:sz w:val="24"/>
          <w:szCs w:val="24"/>
        </w:rPr>
        <w:t>____</w:t>
      </w:r>
      <w:r w:rsidRPr="004A111A">
        <w:rPr>
          <w:rFonts w:eastAsia="Trebuchet MS" w:cs="Trebuchet MS"/>
          <w:sz w:val="24"/>
          <w:szCs w:val="24"/>
        </w:rPr>
        <w:t xml:space="preserve">), il </w:t>
      </w:r>
      <w:r>
        <w:rPr>
          <w:rFonts w:eastAsia="Trebuchet MS" w:cs="Trebuchet MS"/>
          <w:sz w:val="24"/>
          <w:szCs w:val="24"/>
        </w:rPr>
        <w:t>_____</w:t>
      </w:r>
      <w:r w:rsidRPr="004A111A">
        <w:rPr>
          <w:rFonts w:eastAsia="Trebuchet MS" w:cs="Trebuchet MS"/>
          <w:sz w:val="24"/>
          <w:szCs w:val="24"/>
        </w:rPr>
        <w:t>/</w:t>
      </w:r>
      <w:r>
        <w:rPr>
          <w:rFonts w:eastAsia="Trebuchet MS" w:cs="Trebuchet MS"/>
          <w:sz w:val="24"/>
          <w:szCs w:val="24"/>
        </w:rPr>
        <w:t>_____</w:t>
      </w:r>
      <w:r w:rsidRPr="004A111A">
        <w:rPr>
          <w:rFonts w:eastAsia="Trebuchet MS" w:cs="Trebuchet MS"/>
          <w:sz w:val="24"/>
          <w:szCs w:val="24"/>
        </w:rPr>
        <w:t>/19</w:t>
      </w:r>
      <w:r>
        <w:rPr>
          <w:rFonts w:eastAsia="Trebuchet MS" w:cs="Trebuchet MS"/>
          <w:sz w:val="24"/>
          <w:szCs w:val="24"/>
        </w:rPr>
        <w:t>___</w:t>
      </w:r>
      <w:r w:rsidRPr="004A111A">
        <w:rPr>
          <w:rFonts w:eastAsia="Trebuchet MS" w:cs="Trebuchet MS"/>
          <w:sz w:val="24"/>
          <w:szCs w:val="24"/>
        </w:rPr>
        <w:t xml:space="preserve">       </w:t>
      </w:r>
      <w:r w:rsidRPr="00482D02">
        <w:rPr>
          <w:rFonts w:eastAsia="Trebuchet MS" w:cs="Trebuchet MS"/>
          <w:color w:val="FF0000"/>
          <w:sz w:val="24"/>
          <w:szCs w:val="24"/>
        </w:rPr>
        <w:t xml:space="preserve">           </w:t>
      </w:r>
    </w:p>
    <w:p w:rsidR="00492A52" w:rsidRPr="004A111A" w:rsidRDefault="00492A52" w:rsidP="00492A52">
      <w:pPr>
        <w:widowControl w:val="0"/>
        <w:spacing w:after="3" w:line="240" w:lineRule="auto"/>
        <w:ind w:left="-5" w:hanging="10"/>
        <w:rPr>
          <w:sz w:val="24"/>
          <w:szCs w:val="24"/>
        </w:rPr>
      </w:pPr>
      <w:r w:rsidRPr="004A111A">
        <w:rPr>
          <w:rFonts w:eastAsia="Trebuchet MS" w:cs="Trebuchet MS"/>
          <w:sz w:val="24"/>
          <w:szCs w:val="24"/>
        </w:rPr>
        <w:t xml:space="preserve"> residente a </w:t>
      </w:r>
      <w:r>
        <w:rPr>
          <w:rFonts w:eastAsia="Trebuchet MS" w:cs="Trebuchet MS"/>
          <w:sz w:val="24"/>
          <w:szCs w:val="24"/>
        </w:rPr>
        <w:t>__________________</w:t>
      </w:r>
      <w:proofErr w:type="spellStart"/>
      <w:r w:rsidRPr="004A111A">
        <w:rPr>
          <w:rFonts w:eastAsia="Trebuchet MS" w:cs="Trebuchet MS"/>
          <w:sz w:val="24"/>
          <w:szCs w:val="24"/>
        </w:rPr>
        <w:t>cap</w:t>
      </w:r>
      <w:proofErr w:type="spellEnd"/>
      <w:r w:rsidRPr="004A111A">
        <w:rPr>
          <w:rFonts w:eastAsia="Trebuchet MS" w:cs="Trebuchet MS"/>
          <w:sz w:val="24"/>
          <w:szCs w:val="24"/>
        </w:rPr>
        <w:t xml:space="preserve"> </w:t>
      </w:r>
      <w:r>
        <w:rPr>
          <w:rFonts w:eastAsia="Trebuchet MS" w:cs="Trebuchet MS"/>
          <w:sz w:val="24"/>
          <w:szCs w:val="24"/>
        </w:rPr>
        <w:t>__________</w:t>
      </w:r>
      <w:r w:rsidRPr="004A111A">
        <w:rPr>
          <w:rFonts w:eastAsia="Trebuchet MS" w:cs="Trebuchet MS"/>
          <w:sz w:val="24"/>
          <w:szCs w:val="24"/>
        </w:rPr>
        <w:t xml:space="preserve">    via</w:t>
      </w:r>
      <w:r>
        <w:rPr>
          <w:rFonts w:eastAsia="Trebuchet MS" w:cs="Trebuchet MS"/>
          <w:sz w:val="24"/>
          <w:szCs w:val="24"/>
        </w:rPr>
        <w:t>_______________</w:t>
      </w:r>
      <w:r w:rsidRPr="004A111A">
        <w:rPr>
          <w:sz w:val="24"/>
          <w:szCs w:val="24"/>
        </w:rPr>
        <w:t xml:space="preserve"> </w:t>
      </w:r>
      <w:proofErr w:type="spellStart"/>
      <w:r w:rsidRPr="004A111A">
        <w:rPr>
          <w:rFonts w:eastAsia="Trebuchet MS" w:cs="Trebuchet MS"/>
          <w:sz w:val="24"/>
          <w:szCs w:val="24"/>
        </w:rPr>
        <w:t>cell</w:t>
      </w:r>
      <w:proofErr w:type="spellEnd"/>
      <w:r w:rsidRPr="004A111A">
        <w:rPr>
          <w:rFonts w:eastAsia="Trebuchet MS" w:cs="Trebuchet MS"/>
          <w:sz w:val="24"/>
          <w:szCs w:val="24"/>
        </w:rPr>
        <w:t>.</w:t>
      </w:r>
      <w:r>
        <w:rPr>
          <w:rFonts w:eastAsia="Trebuchet MS" w:cs="Trebuchet MS"/>
          <w:sz w:val="24"/>
          <w:szCs w:val="24"/>
        </w:rPr>
        <w:t>_______________</w:t>
      </w:r>
      <w:r w:rsidRPr="004A111A">
        <w:rPr>
          <w:rFonts w:eastAsia="Trebuchet MS" w:cs="Trebuchet MS"/>
          <w:sz w:val="24"/>
          <w:szCs w:val="24"/>
        </w:rPr>
        <w:t xml:space="preserve"> </w:t>
      </w:r>
    </w:p>
    <w:p w:rsidR="00492A52" w:rsidRPr="004A111A" w:rsidRDefault="00492A52" w:rsidP="00492A52">
      <w:pPr>
        <w:widowControl w:val="0"/>
        <w:spacing w:after="246" w:line="240" w:lineRule="auto"/>
        <w:ind w:left="-5" w:hanging="10"/>
        <w:rPr>
          <w:sz w:val="24"/>
          <w:szCs w:val="24"/>
        </w:rPr>
      </w:pPr>
      <w:r w:rsidRPr="004A111A">
        <w:rPr>
          <w:rFonts w:eastAsia="Trebuchet MS" w:cs="Trebuchet MS"/>
          <w:sz w:val="24"/>
          <w:szCs w:val="24"/>
        </w:rPr>
        <w:t xml:space="preserve">e-mail </w:t>
      </w:r>
      <w:r>
        <w:rPr>
          <w:rFonts w:eastAsia="Trebuchet MS" w:cs="Trebuchet MS"/>
          <w:sz w:val="24"/>
          <w:szCs w:val="24"/>
        </w:rPr>
        <w:t>___________________________</w:t>
      </w:r>
      <w:r w:rsidRPr="004A111A">
        <w:rPr>
          <w:rFonts w:eastAsia="Trebuchet MS" w:cs="Trebuchet MS"/>
          <w:sz w:val="24"/>
          <w:szCs w:val="24"/>
        </w:rPr>
        <w:t xml:space="preserve"> C.F. </w:t>
      </w:r>
      <w:r>
        <w:rPr>
          <w:rFonts w:eastAsia="Trebuchet MS" w:cs="Trebuchet MS"/>
          <w:sz w:val="24"/>
          <w:szCs w:val="24"/>
        </w:rPr>
        <w:t>_____________________</w:t>
      </w:r>
      <w:r w:rsidRPr="004A111A">
        <w:rPr>
          <w:rFonts w:eastAsia="Trebuchet MS" w:cs="Trebuchet MS"/>
          <w:sz w:val="24"/>
          <w:szCs w:val="24"/>
        </w:rPr>
        <w:t xml:space="preserve"> </w:t>
      </w:r>
    </w:p>
    <w:p w:rsidR="00492A52" w:rsidRPr="00C82007" w:rsidRDefault="00492A52" w:rsidP="00492A52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sz w:val="23"/>
          <w:szCs w:val="23"/>
          <w:lang w:eastAsia="it-IT"/>
        </w:rPr>
      </w:pPr>
      <w:r w:rsidRPr="00CC3A63">
        <w:rPr>
          <w:rFonts w:eastAsia="Trebuchet MS" w:cs="Trebuchet MS"/>
          <w:sz w:val="24"/>
          <w:szCs w:val="24"/>
        </w:rPr>
        <w:t>avendo preso visione del</w:t>
      </w:r>
      <w:r>
        <w:rPr>
          <w:rFonts w:eastAsia="Trebuchet MS" w:cs="Trebuchet MS"/>
          <w:sz w:val="24"/>
          <w:szCs w:val="24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</w:rPr>
        <w:t>i</w:t>
      </w:r>
      <w:r>
        <w:rPr>
          <w:rFonts w:eastAsia="Trebuchet MS" w:cs="Trebuchet MS"/>
          <w:sz w:val="24"/>
          <w:szCs w:val="24"/>
        </w:rPr>
        <w:t>ndetto dal Dirigente Scolastico</w:t>
      </w:r>
      <w:r w:rsidRPr="00CC3A63">
        <w:rPr>
          <w:rFonts w:eastAsia="Trebuchet MS" w:cs="Trebuchet MS"/>
          <w:sz w:val="24"/>
          <w:szCs w:val="24"/>
        </w:rPr>
        <w:t xml:space="preserve"> per la selezione d</w:t>
      </w:r>
      <w:r>
        <w:rPr>
          <w:rFonts w:eastAsia="Trebuchet MS" w:cs="Trebuchet MS"/>
          <w:sz w:val="24"/>
          <w:szCs w:val="24"/>
        </w:rPr>
        <w:t xml:space="preserve">el gruppo di progetto nell’ambito del </w:t>
      </w:r>
      <w:r w:rsidRPr="00D43726">
        <w:rPr>
          <w:rFonts w:asciiTheme="minorHAnsi" w:hAnsiTheme="minorHAnsi" w:cstheme="minorHAnsi"/>
          <w:bCs/>
        </w:rPr>
        <w:t>PNRR Piano Scuola 4.0 -</w:t>
      </w:r>
      <w:r w:rsidRPr="00B74E13">
        <w:t xml:space="preserve"> </w:t>
      </w:r>
      <w:r>
        <w:rPr>
          <w:rFonts w:asciiTheme="minorHAnsi" w:hAnsiTheme="minorHAnsi" w:cstheme="minorHAnsi"/>
          <w:bCs/>
        </w:rPr>
        <w:t>Azione 1</w:t>
      </w:r>
      <w:r w:rsidRPr="00B74E13">
        <w:rPr>
          <w:rFonts w:asciiTheme="minorHAnsi" w:hAnsiTheme="minorHAnsi" w:cstheme="minorHAnsi"/>
          <w:bCs/>
        </w:rPr>
        <w:t xml:space="preserve"> - </w:t>
      </w:r>
      <w:proofErr w:type="spellStart"/>
      <w:r w:rsidRPr="00B74E13">
        <w:rPr>
          <w:rFonts w:asciiTheme="minorHAnsi" w:hAnsiTheme="minorHAnsi" w:cstheme="minorHAnsi"/>
          <w:bCs/>
        </w:rPr>
        <w:t>Next</w:t>
      </w:r>
      <w:proofErr w:type="spellEnd"/>
      <w:r w:rsidRPr="00B74E13">
        <w:rPr>
          <w:rFonts w:asciiTheme="minorHAnsi" w:hAnsiTheme="minorHAnsi" w:cstheme="minorHAnsi"/>
          <w:bCs/>
        </w:rPr>
        <w:t xml:space="preserve"> generation </w:t>
      </w:r>
      <w:r w:rsidRPr="00030147">
        <w:rPr>
          <w:rFonts w:asciiTheme="minorHAnsi" w:hAnsiTheme="minorHAnsi" w:cstheme="minorHAnsi"/>
          <w:bCs/>
        </w:rPr>
        <w:t xml:space="preserve">class </w:t>
      </w:r>
      <w:r w:rsidRPr="00B74E13">
        <w:rPr>
          <w:rFonts w:asciiTheme="minorHAnsi" w:hAnsiTheme="minorHAnsi" w:cstheme="minorHAnsi"/>
          <w:bCs/>
        </w:rPr>
        <w:t xml:space="preserve">- </w:t>
      </w:r>
      <w:r w:rsidRPr="00441124">
        <w:rPr>
          <w:rFonts w:ascii="Calibri Light" w:hAnsi="Calibri Light" w:cs="Calibri Light"/>
          <w:b/>
          <w:bCs/>
        </w:rPr>
        <w:t>Ambienti di apprendimento innovativi</w:t>
      </w:r>
      <w:r w:rsidRPr="00FA7437">
        <w:rPr>
          <w:rFonts w:asciiTheme="minorHAnsi" w:hAnsiTheme="minorHAnsi" w:cstheme="minorHAnsi"/>
          <w:bCs/>
          <w:color w:val="FF0000"/>
        </w:rPr>
        <w:t xml:space="preserve"> </w:t>
      </w:r>
      <w:r w:rsidRPr="00C82007">
        <w:rPr>
          <w:rFonts w:asciiTheme="minorHAnsi" w:hAnsiTheme="minorHAnsi" w:cstheme="minorHAnsi"/>
          <w:bCs/>
        </w:rPr>
        <w:t>M4C1I3.2-2022-961</w:t>
      </w:r>
      <w:r w:rsidRPr="00C82007">
        <w:rPr>
          <w:rFonts w:asciiTheme="minorHAnsi" w:eastAsia="Times New Roman" w:hAnsiTheme="minorHAnsi" w:cstheme="minorHAnsi"/>
          <w:lang w:eastAsia="it-IT"/>
        </w:rPr>
        <w:t>;</w:t>
      </w:r>
      <w:r w:rsidRPr="00C82007">
        <w:rPr>
          <w:rFonts w:asciiTheme="minorHAnsi" w:hAnsiTheme="minorHAnsi" w:cstheme="minorHAnsi"/>
          <w:bCs/>
        </w:rPr>
        <w:t xml:space="preserve"> Codice progetto: </w:t>
      </w:r>
      <w:r w:rsidRPr="00C82007">
        <w:rPr>
          <w:rFonts w:asciiTheme="minorHAnsi" w:hAnsiTheme="minorHAnsi" w:cstheme="minorHAnsi"/>
          <w:lang w:eastAsia="it-IT"/>
        </w:rPr>
        <w:t>M4C1I3.2-2022-961-P-25530</w:t>
      </w:r>
      <w:r w:rsidRPr="00C82007">
        <w:rPr>
          <w:rFonts w:asciiTheme="minorHAnsi" w:hAnsiTheme="minorHAnsi" w:cstheme="minorHAnsi"/>
          <w:bCs/>
        </w:rPr>
        <w:t>.</w:t>
      </w:r>
    </w:p>
    <w:p w:rsidR="00492A52" w:rsidRDefault="00492A52" w:rsidP="00492A52">
      <w:pPr>
        <w:widowControl w:val="0"/>
        <w:spacing w:after="217" w:line="240" w:lineRule="auto"/>
        <w:ind w:left="10" w:right="5" w:hanging="10"/>
        <w:jc w:val="center"/>
        <w:rPr>
          <w:rFonts w:eastAsia="Trebuchet MS" w:cs="Trebuchet MS"/>
          <w:b/>
          <w:sz w:val="24"/>
          <w:szCs w:val="24"/>
        </w:rPr>
      </w:pPr>
    </w:p>
    <w:p w:rsidR="00492A52" w:rsidRPr="00CC3A63" w:rsidRDefault="00492A52" w:rsidP="00492A52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CONSAPEVOLE</w:t>
      </w:r>
    </w:p>
    <w:p w:rsidR="00492A52" w:rsidRPr="00CC3A63" w:rsidRDefault="00492A52" w:rsidP="00492A52">
      <w:pPr>
        <w:widowControl w:val="0"/>
        <w:spacing w:after="208" w:line="240" w:lineRule="auto"/>
        <w:ind w:left="-5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492A52" w:rsidRPr="00CC3A63" w:rsidRDefault="00492A52" w:rsidP="00492A52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DICHIARA</w:t>
      </w:r>
    </w:p>
    <w:p w:rsidR="00492A52" w:rsidRPr="00CC3A63" w:rsidRDefault="00492A52" w:rsidP="00492A52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d</w:t>
      </w:r>
      <w:r>
        <w:rPr>
          <w:rFonts w:eastAsia="Trebuchet MS" w:cs="Trebuchet MS"/>
          <w:sz w:val="24"/>
          <w:szCs w:val="24"/>
        </w:rPr>
        <w:t xml:space="preserve">i non trovarsi in nessuna delle </w:t>
      </w:r>
      <w:r w:rsidRPr="00CC3A63">
        <w:rPr>
          <w:rFonts w:eastAsia="Trebuchet MS" w:cs="Trebuchet MS"/>
          <w:sz w:val="24"/>
          <w:szCs w:val="24"/>
        </w:rPr>
        <w:t xml:space="preserve">condizioni di incompatibilità previste dalle Disposizioni e Istruzioni per l’attuazione delle iniziative finanziate dai </w:t>
      </w:r>
      <w:r>
        <w:rPr>
          <w:rFonts w:eastAsia="Trebuchet MS" w:cs="Trebuchet MS"/>
          <w:sz w:val="24"/>
          <w:szCs w:val="24"/>
        </w:rPr>
        <w:t>PNRR</w:t>
      </w:r>
      <w:r w:rsidRPr="00CC3A63">
        <w:rPr>
          <w:rFonts w:eastAsia="Trebuchet MS" w:cs="Trebuchet MS"/>
          <w:sz w:val="24"/>
          <w:szCs w:val="24"/>
        </w:rPr>
        <w:t xml:space="preserve">, ovvero di:  </w:t>
      </w:r>
    </w:p>
    <w:p w:rsidR="00492A52" w:rsidRPr="00F0556C" w:rsidRDefault="00492A52" w:rsidP="00492A52">
      <w:pPr>
        <w:widowControl w:val="0"/>
        <w:numPr>
          <w:ilvl w:val="0"/>
          <w:numId w:val="1"/>
        </w:numPr>
        <w:spacing w:after="53" w:line="240" w:lineRule="auto"/>
        <w:ind w:right="-6" w:hanging="348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di non essere collegato, né come socio</w:t>
      </w:r>
      <w:r>
        <w:rPr>
          <w:rFonts w:eastAsia="Trebuchet MS" w:cs="Trebuchet MS"/>
          <w:sz w:val="24"/>
          <w:szCs w:val="24"/>
        </w:rPr>
        <w:t>,</w:t>
      </w:r>
      <w:r w:rsidRPr="00CC3A63">
        <w:rPr>
          <w:rFonts w:eastAsia="Trebuchet MS" w:cs="Trebuchet MS"/>
          <w:sz w:val="24"/>
          <w:szCs w:val="24"/>
        </w:rPr>
        <w:t xml:space="preserve"> né come titolare, </w:t>
      </w:r>
      <w:r>
        <w:rPr>
          <w:rFonts w:eastAsia="Trebuchet MS" w:cs="Trebuchet MS"/>
          <w:sz w:val="24"/>
          <w:szCs w:val="24"/>
        </w:rPr>
        <w:t xml:space="preserve">né come consulente </w:t>
      </w:r>
      <w:r w:rsidRPr="00CC3A63">
        <w:rPr>
          <w:rFonts w:eastAsia="Trebuchet MS" w:cs="Trebuchet MS"/>
          <w:sz w:val="24"/>
          <w:szCs w:val="24"/>
        </w:rPr>
        <w:t xml:space="preserve">a ditte o società </w:t>
      </w:r>
      <w:r>
        <w:rPr>
          <w:rFonts w:eastAsia="Trebuchet MS" w:cs="Trebuchet MS"/>
          <w:sz w:val="24"/>
          <w:szCs w:val="24"/>
        </w:rPr>
        <w:t>interessate alla fornitura delle apparecchiature/arredi /lavori edili</w:t>
      </w:r>
      <w:r w:rsidRPr="00CC3A63">
        <w:rPr>
          <w:rFonts w:eastAsia="Trebuchet MS" w:cs="Trebuchet MS"/>
          <w:sz w:val="24"/>
          <w:szCs w:val="24"/>
        </w:rPr>
        <w:t xml:space="preserve">; </w:t>
      </w:r>
    </w:p>
    <w:p w:rsidR="00492A52" w:rsidRDefault="00492A52" w:rsidP="00492A52">
      <w:pPr>
        <w:widowControl w:val="0"/>
        <w:numPr>
          <w:ilvl w:val="0"/>
          <w:numId w:val="1"/>
        </w:numPr>
        <w:spacing w:after="53" w:line="240" w:lineRule="auto"/>
        <w:ind w:right="-6" w:hanging="348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di non essere incompatibile con il ruolo di componente gruppo di progetto;</w:t>
      </w:r>
    </w:p>
    <w:p w:rsidR="00492A52" w:rsidRDefault="00492A52" w:rsidP="00492A52">
      <w:pPr>
        <w:widowControl w:val="0"/>
        <w:spacing w:after="53" w:line="240" w:lineRule="auto"/>
        <w:ind w:left="360" w:right="-6"/>
        <w:jc w:val="both"/>
        <w:rPr>
          <w:rFonts w:eastAsia="Trebuchet MS" w:cs="Trebuchet MS"/>
          <w:sz w:val="24"/>
          <w:szCs w:val="24"/>
        </w:rPr>
      </w:pPr>
    </w:p>
    <w:p w:rsidR="00492A52" w:rsidRPr="00F0556C" w:rsidRDefault="00492A52" w:rsidP="00492A52">
      <w:pPr>
        <w:widowControl w:val="0"/>
        <w:spacing w:after="53" w:line="240" w:lineRule="auto"/>
        <w:ind w:left="360" w:right="-6"/>
        <w:jc w:val="both"/>
        <w:rPr>
          <w:sz w:val="24"/>
          <w:szCs w:val="24"/>
        </w:rPr>
      </w:pPr>
      <w:r w:rsidRPr="00F0556C">
        <w:rPr>
          <w:rFonts w:eastAsia="Trebuchet MS" w:cs="Trebuchet MS"/>
          <w:sz w:val="24"/>
          <w:szCs w:val="24"/>
        </w:rPr>
        <w:t xml:space="preserve">Dichiara inoltre, di non essere parente o affine del legale rappresentante dell’Istituzione scolastica o di altro personale incaricato della valutazione dei curricula per la nomina delle risorse umane necessarie alla realizzazione del </w:t>
      </w:r>
      <w:r>
        <w:rPr>
          <w:rFonts w:eastAsia="Trebuchet MS" w:cs="Trebuchet MS"/>
          <w:sz w:val="24"/>
          <w:szCs w:val="24"/>
        </w:rPr>
        <w:t xml:space="preserve">PNRR </w:t>
      </w:r>
      <w:r w:rsidRPr="00F0556C">
        <w:rPr>
          <w:rFonts w:eastAsia="Trebuchet MS" w:cs="Trebuchet MS"/>
          <w:sz w:val="24"/>
          <w:szCs w:val="24"/>
        </w:rPr>
        <w:t>di cui trattasi</w:t>
      </w:r>
      <w:r>
        <w:rPr>
          <w:rFonts w:eastAsia="Trebuchet MS" w:cs="Trebuchet MS"/>
          <w:sz w:val="24"/>
          <w:szCs w:val="24"/>
        </w:rPr>
        <w:t>.</w:t>
      </w:r>
    </w:p>
    <w:p w:rsidR="00492A52" w:rsidRDefault="00492A52" w:rsidP="00492A52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</w:rPr>
      </w:pPr>
    </w:p>
    <w:p w:rsidR="00492A52" w:rsidRPr="00EB19AD" w:rsidRDefault="00492A52" w:rsidP="00492A5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B19AD">
        <w:rPr>
          <w:rFonts w:asciiTheme="minorHAnsi" w:hAnsiTheme="minorHAnsi" w:cstheme="minorHAnsi"/>
          <w:b/>
          <w:sz w:val="20"/>
          <w:szCs w:val="20"/>
        </w:rPr>
        <w:t>Data, ____________________</w:t>
      </w:r>
    </w:p>
    <w:p w:rsidR="00492A52" w:rsidRPr="0097635B" w:rsidRDefault="00492A52" w:rsidP="00492A52">
      <w:pPr>
        <w:jc w:val="right"/>
        <w:rPr>
          <w:rFonts w:ascii="Calibri Light" w:hAnsi="Calibri Light" w:cs="Calibri Light"/>
          <w:sz w:val="20"/>
          <w:szCs w:val="20"/>
        </w:rPr>
      </w:pPr>
      <w:r w:rsidRPr="00EB19AD">
        <w:rPr>
          <w:rFonts w:asciiTheme="minorHAnsi" w:hAnsiTheme="minorHAnsi" w:cstheme="minorHAnsi"/>
          <w:b/>
          <w:sz w:val="20"/>
          <w:szCs w:val="20"/>
        </w:rPr>
        <w:tab/>
        <w:t>Firma _______________________</w:t>
      </w:r>
    </w:p>
    <w:p w:rsidR="00492A52" w:rsidRPr="00E17F2E" w:rsidRDefault="00492A52" w:rsidP="00492A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  <w:sectPr w:rsidR="00492A52" w:rsidRPr="00E17F2E" w:rsidSect="00325C79">
          <w:headerReference w:type="default" r:id="rId6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492A52" w:rsidRPr="00E17F2E" w:rsidRDefault="00492A52" w:rsidP="00492A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  <w:sectPr w:rsidR="00492A52" w:rsidRPr="00E17F2E" w:rsidSect="00325C79">
          <w:headerReference w:type="default" r:id="rId7"/>
          <w:footerReference w:type="default" r:id="rId8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92A52" w:rsidRPr="00E17F2E" w:rsidRDefault="00492A52" w:rsidP="00492A52">
      <w:pPr>
        <w:rPr>
          <w:rFonts w:asciiTheme="minorHAnsi" w:hAnsiTheme="minorHAnsi" w:cstheme="minorHAnsi"/>
          <w:sz w:val="20"/>
          <w:szCs w:val="20"/>
        </w:rPr>
      </w:pPr>
    </w:p>
    <w:p w:rsidR="008E32AB" w:rsidRDefault="008E32AB"/>
    <w:sectPr w:rsidR="008E32AB" w:rsidSect="004627EE">
      <w:headerReference w:type="default" r:id="rId9"/>
      <w:foot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7EE" w:rsidRDefault="00492A52">
    <w:pPr>
      <w:pStyle w:val="Pidipagina"/>
      <w:rPr>
        <w:noProof/>
        <w:lang w:eastAsia="it-IT"/>
      </w:rPr>
    </w:pPr>
    <w:r w:rsidRPr="00487B2E">
      <w:rPr>
        <w:noProof/>
        <w:lang w:eastAsia="it-IT"/>
      </w:rPr>
      <w:drawing>
        <wp:inline distT="0" distB="0" distL="0" distR="0" wp14:anchorId="5FB30400" wp14:editId="71AD7014">
          <wp:extent cx="6115050" cy="3556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7EE" w:rsidRDefault="00492A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B20" w:rsidRDefault="00492A52">
    <w:pPr>
      <w:pStyle w:val="Pidipagina"/>
      <w:rPr>
        <w:noProof/>
        <w:lang w:eastAsia="it-IT"/>
      </w:rPr>
    </w:pPr>
  </w:p>
  <w:p w:rsidR="00956B20" w:rsidRDefault="00492A52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7EE" w:rsidRDefault="00492A52" w:rsidP="00A602D7">
    <w:pPr>
      <w:autoSpaceDE w:val="0"/>
      <w:autoSpaceDN w:val="0"/>
      <w:adjustRightInd w:val="0"/>
    </w:pPr>
    <w:r w:rsidRPr="00806950">
      <w:rPr>
        <w:b/>
        <w:noProof/>
        <w:sz w:val="32"/>
        <w:szCs w:val="32"/>
        <w:lang w:eastAsia="it-IT"/>
      </w:rPr>
      <w:drawing>
        <wp:inline distT="0" distB="0" distL="0" distR="0" wp14:anchorId="7C80489B" wp14:editId="606E6C1A">
          <wp:extent cx="6120130" cy="906145"/>
          <wp:effectExtent l="0" t="0" r="0" b="825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7EE" w:rsidRPr="009A6154" w:rsidRDefault="00492A52" w:rsidP="00783EB8">
    <w:pPr>
      <w:autoSpaceDE w:val="0"/>
      <w:autoSpaceDN w:val="0"/>
      <w:adjustRightInd w:val="0"/>
      <w:rPr>
        <w:sz w:val="23"/>
        <w:szCs w:val="23"/>
      </w:rPr>
    </w:pPr>
    <w:r>
      <w:rPr>
        <w:noProof/>
        <w:sz w:val="23"/>
        <w:szCs w:val="23"/>
        <w:lang w:eastAsia="it-IT"/>
      </w:rPr>
      <w:drawing>
        <wp:inline distT="0" distB="0" distL="0" distR="0" wp14:anchorId="0735FCC9" wp14:editId="3D2F6E9B">
          <wp:extent cx="6121400" cy="1085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7EE" w:rsidRDefault="00492A5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B20" w:rsidRPr="009A6154" w:rsidRDefault="00492A52" w:rsidP="00783EB8">
    <w:pPr>
      <w:autoSpaceDE w:val="0"/>
      <w:autoSpaceDN w:val="0"/>
      <w:adjustRightInd w:val="0"/>
      <w:rPr>
        <w:sz w:val="23"/>
        <w:szCs w:val="23"/>
      </w:rPr>
    </w:pPr>
  </w:p>
  <w:p w:rsidR="00956B20" w:rsidRDefault="00492A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C2517"/>
    <w:multiLevelType w:val="hybridMultilevel"/>
    <w:tmpl w:val="484ABEE6"/>
    <w:lvl w:ilvl="0" w:tplc="3C1A25F6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52"/>
    <w:rsid w:val="00492A52"/>
    <w:rsid w:val="008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C7A6"/>
  <w15:chartTrackingRefBased/>
  <w15:docId w15:val="{539B7D60-6F29-442B-9209-B078498B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92A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92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92A5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nhideWhenUsed/>
    <w:rsid w:val="00492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92A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2023-06-10T09:00:00Z</dcterms:created>
  <dcterms:modified xsi:type="dcterms:W3CDTF">2023-06-10T09:01:00Z</dcterms:modified>
</cp:coreProperties>
</file>